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Анкета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граждан, проживающих за рубежом, изъявивших желание стать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Страна</w:t>
      </w:r>
    </w:p>
    <w:tbl>
      <w:tblPr>
        <w:tblW w:w="9923" w:type="dxa"/>
        <w:jc w:val="left"/>
        <w:tblInd w:w="-4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102" w:type="dxa"/>
          <w:bottom w:w="0" w:type="dxa"/>
          <w:right w:w="102" w:type="dxa"/>
        </w:tblCellMar>
        <w:tblLook w:val="0000" w:noVBand="0" w:noHBand="0" w:lastColumn="0" w:firstColumn="0" w:lastRow="0" w:firstRow="0"/>
      </w:tblPr>
      <w:tblGrid>
        <w:gridCol w:w="2127"/>
        <w:gridCol w:w="454"/>
        <w:gridCol w:w="1956"/>
        <w:gridCol w:w="455"/>
        <w:gridCol w:w="1898"/>
        <w:gridCol w:w="455"/>
        <w:gridCol w:w="2577"/>
      </w:tblGrid>
      <w:tr>
        <w:trPr>
          <w:trHeight w:val="480" w:hRule="atLeast"/>
          <w:cantSplit w:val="true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dxa"/>
            <w:tcBorders/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" w:hRule="atLeast"/>
          <w:cantSplit w:val="true"/>
        </w:trPr>
        <w:tc>
          <w:tcPr>
            <w:tcW w:w="212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56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анкеты</w:t>
            </w:r>
          </w:p>
        </w:tc>
        <w:tc>
          <w:tcPr>
            <w:tcW w:w="4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98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4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7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</w:tr>
    </w:tbl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clear" w:pos="708"/>
          <w:tab w:val="left" w:pos="8647" w:leader="none"/>
          <w:tab w:val="left" w:pos="9356" w:leader="none"/>
          <w:tab w:val="left" w:pos="9639" w:leader="none"/>
        </w:tabs>
        <w:spacing w:lineRule="auto" w:line="228" w:before="0" w:after="0"/>
        <w:ind w:firstLine="284"/>
        <w:jc w:val="center"/>
        <w:rPr>
          <w:rFonts w:ascii="Times New Roman" w:hAnsi="Times New Roman" w:cs="Times New Roman"/>
          <w:b/>
          <w:b/>
          <w:i/>
          <w:i/>
          <w:caps/>
          <w:sz w:val="24"/>
          <w:szCs w:val="24"/>
        </w:rPr>
      </w:pPr>
      <w:r>
        <w:rPr>
          <w:rFonts w:cs="Times New Roman" w:ascii="Times New Roman" w:hAnsi="Times New Roman"/>
          <w:b/>
          <w:i/>
          <w:caps/>
          <w:sz w:val="24"/>
          <w:szCs w:val="24"/>
        </w:rPr>
      </w:r>
    </w:p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clear" w:pos="708"/>
          <w:tab w:val="left" w:pos="8647" w:leader="none"/>
          <w:tab w:val="left" w:pos="9356" w:leader="none"/>
          <w:tab w:val="left" w:pos="9639" w:leader="none"/>
        </w:tabs>
        <w:spacing w:lineRule="auto" w:line="228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caps/>
          <w:sz w:val="24"/>
          <w:szCs w:val="24"/>
        </w:rPr>
        <w:t>Здравствуйте!</w:t>
      </w:r>
    </w:p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clear" w:pos="708"/>
          <w:tab w:val="left" w:pos="8647" w:leader="none"/>
          <w:tab w:val="left" w:pos="9356" w:leader="none"/>
          <w:tab w:val="left" w:pos="9639" w:leader="none"/>
        </w:tabs>
        <w:spacing w:lineRule="auto" w:line="228" w:before="0" w:after="0"/>
        <w:ind w:firstLine="284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Просим Вас принять участие в нашем опросе для получения представления </w:t>
        <w:br/>
        <w:t xml:space="preserve">о ситуации, связанной с реализацией Государственной программы по оказанию содействия добровольному переселению в Российскую Федерацию соотечественников, проживающих за рубежом (далее – Государственная программа). </w:t>
      </w:r>
    </w:p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clear" w:pos="708"/>
          <w:tab w:val="left" w:pos="8647" w:leader="none"/>
          <w:tab w:val="left" w:pos="9356" w:leader="none"/>
          <w:tab w:val="left" w:pos="9639" w:leader="none"/>
        </w:tabs>
        <w:spacing w:lineRule="auto" w:line="228" w:before="0" w:after="0"/>
        <w:ind w:firstLine="284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Это не займет много времени, гарантируем конфиденциальность полученной от Вас информации. Благодарим за участие!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color w:val="63616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636162"/>
          <w:sz w:val="24"/>
          <w:szCs w:val="24"/>
          <w:lang w:eastAsia="ru-RU"/>
        </w:rPr>
      </w:r>
    </w:p>
    <w:p>
      <w:pPr>
        <w:pStyle w:val="Style26"/>
        <w:tabs>
          <w:tab w:val="clear" w:pos="9923"/>
          <w:tab w:val="left" w:pos="851" w:leader="none"/>
          <w:tab w:val="left" w:pos="993" w:leader="none"/>
        </w:tabs>
        <w:spacing w:lineRule="auto" w:line="228"/>
        <w:ind w:left="0" w:firstLine="709"/>
        <w:jc w:val="both"/>
        <w:rPr>
          <w:rStyle w:val="Style16"/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 Назовите причину(ы), побудившие Вас к переселению на постоянное место жительства в Российскую Федерацию?</w:t>
      </w:r>
      <w:r>
        <w:rPr>
          <w:rFonts w:eastAsia="MS Mincho" w:ascii="Times New Roman" w:hAnsi="Times New Roman"/>
          <w:sz w:val="23"/>
          <w:szCs w:val="23"/>
        </w:rPr>
        <w:t xml:space="preserve"> </w:t>
      </w:r>
      <w:r>
        <w:rPr>
          <w:rStyle w:val="Style16"/>
          <w:rFonts w:ascii="Times New Roman" w:hAnsi="Times New Roman"/>
          <w:sz w:val="23"/>
          <w:szCs w:val="23"/>
        </w:rPr>
        <w:t>(Выбрать один или несколько ответов)</w:t>
      </w:r>
    </w:p>
    <w:p>
      <w:pPr>
        <w:pStyle w:val="Style26"/>
        <w:tabs>
          <w:tab w:val="clear" w:pos="9923"/>
          <w:tab w:val="left" w:pos="851" w:leader="none"/>
          <w:tab w:val="left" w:pos="993" w:leader="none"/>
        </w:tabs>
        <w:spacing w:lineRule="auto" w:line="228"/>
        <w:ind w:left="0" w:firstLine="709"/>
        <w:jc w:val="both"/>
        <w:rPr>
          <w:rStyle w:val="Style16"/>
          <w:rFonts w:ascii="Times New Roman" w:hAnsi="Times New Roman"/>
          <w:i w:val="false"/>
          <w:i w:val="false"/>
          <w:sz w:val="23"/>
          <w:szCs w:val="23"/>
        </w:rPr>
      </w:pPr>
      <w:r>
        <w:rPr>
          <w:rStyle w:val="Style16"/>
          <w:rFonts w:ascii="Times New Roman" w:hAnsi="Times New Roman"/>
          <w:i w:val="false"/>
          <w:sz w:val="23"/>
          <w:szCs w:val="23"/>
        </w:rPr>
        <w:t>1. Низкий уровень жизни в стране проживания.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28" w:before="0" w:after="0"/>
        <w:ind w:firstLine="709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cs="Times New Roman" w:ascii="Times New Roman" w:hAnsi="Times New Roman"/>
          <w:sz w:val="23"/>
          <w:szCs w:val="23"/>
          <w:lang w:eastAsia="ru-RU"/>
        </w:rPr>
        <w:t>2. Политические соображения.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28" w:before="0" w:after="0"/>
        <w:ind w:firstLine="709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cs="Times New Roman" w:ascii="Times New Roman" w:hAnsi="Times New Roman"/>
          <w:sz w:val="23"/>
          <w:szCs w:val="23"/>
          <w:lang w:eastAsia="ru-RU"/>
        </w:rPr>
        <w:t>3. Невозможность самореализации в стране проживания.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cs="Times New Roman" w:ascii="Times New Roman" w:hAnsi="Times New Roman"/>
          <w:sz w:val="23"/>
          <w:szCs w:val="23"/>
          <w:lang w:eastAsia="ru-RU"/>
        </w:rPr>
        <w:t>4. Опасения стать жертвой преследования из-за принадлежности к русскоязычному населению.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cs="Times New Roman" w:ascii="Times New Roman" w:hAnsi="Times New Roman"/>
          <w:sz w:val="23"/>
          <w:szCs w:val="23"/>
          <w:lang w:eastAsia="ru-RU"/>
        </w:rPr>
        <w:t xml:space="preserve">5. Рекомендации от знакомых, которые воспользовались </w:t>
      </w:r>
      <w:r>
        <w:rPr>
          <w:rFonts w:cs="Times New Roman" w:ascii="Times New Roman" w:hAnsi="Times New Roman"/>
          <w:sz w:val="23"/>
          <w:szCs w:val="23"/>
        </w:rPr>
        <w:t xml:space="preserve">Государственной программой.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28" w:before="0" w:after="0"/>
        <w:ind w:firstLine="709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cs="Times New Roman" w:ascii="Times New Roman" w:hAnsi="Times New Roman"/>
          <w:sz w:val="23"/>
          <w:szCs w:val="23"/>
          <w:lang w:eastAsia="ru-RU"/>
        </w:rPr>
        <w:t xml:space="preserve">6. </w:t>
      </w:r>
      <w:r>
        <w:rPr>
          <w:rFonts w:ascii="Times New Roman" w:hAnsi="Times New Roman"/>
          <w:sz w:val="23"/>
          <w:szCs w:val="23"/>
        </w:rPr>
        <w:t>Иные причины______________________________________________________________.</w:t>
      </w:r>
    </w:p>
    <w:p>
      <w:pPr>
        <w:pStyle w:val="Style26"/>
        <w:tabs>
          <w:tab w:val="clear" w:pos="9923"/>
          <w:tab w:val="left" w:pos="851" w:leader="none"/>
          <w:tab w:val="left" w:pos="993" w:leader="none"/>
        </w:tabs>
        <w:spacing w:lineRule="auto" w:line="228"/>
        <w:ind w:left="0" w:firstLine="709"/>
        <w:jc w:val="both"/>
        <w:rPr>
          <w:rFonts w:ascii="Times New Roman" w:hAnsi="Times New Roman"/>
          <w:sz w:val="23"/>
          <w:szCs w:val="23"/>
          <w:highlight w:val="red"/>
        </w:rPr>
      </w:pPr>
      <w:r>
        <w:rPr>
          <w:rFonts w:ascii="Times New Roman" w:hAnsi="Times New Roman"/>
          <w:sz w:val="23"/>
          <w:szCs w:val="23"/>
          <w:highlight w:val="red"/>
        </w:rPr>
      </w:r>
    </w:p>
    <w:p>
      <w:pPr>
        <w:pStyle w:val="Style26"/>
        <w:tabs>
          <w:tab w:val="clear" w:pos="9923"/>
          <w:tab w:val="left" w:pos="851" w:leader="none"/>
          <w:tab w:val="left" w:pos="993" w:leader="none"/>
        </w:tabs>
        <w:spacing w:lineRule="auto" w:line="228"/>
        <w:ind w:left="0" w:firstLine="709"/>
        <w:jc w:val="both"/>
        <w:rPr>
          <w:rStyle w:val="Style16"/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 Что Вы ожидаете от переселения на постоянное место жительства </w:t>
        <w:br/>
        <w:t>в Российскую Федерацию?</w:t>
      </w:r>
      <w:r>
        <w:rPr>
          <w:rFonts w:eastAsia="MS Mincho" w:ascii="Times New Roman" w:hAnsi="Times New Roman"/>
          <w:sz w:val="23"/>
          <w:szCs w:val="23"/>
        </w:rPr>
        <w:t xml:space="preserve"> </w:t>
      </w:r>
      <w:r>
        <w:rPr>
          <w:rStyle w:val="Style16"/>
          <w:rFonts w:ascii="Times New Roman" w:hAnsi="Times New Roman"/>
          <w:sz w:val="23"/>
          <w:szCs w:val="23"/>
        </w:rPr>
        <w:t>(Выбрать один или несколько ответов)</w:t>
      </w:r>
    </w:p>
    <w:p>
      <w:pPr>
        <w:pStyle w:val="Style26"/>
        <w:tabs>
          <w:tab w:val="clear" w:pos="9923"/>
          <w:tab w:val="left" w:pos="851" w:leader="none"/>
          <w:tab w:val="left" w:pos="993" w:leader="none"/>
        </w:tabs>
        <w:spacing w:lineRule="auto" w:line="228"/>
        <w:ind w:left="0" w:firstLine="709"/>
        <w:jc w:val="both"/>
        <w:rPr>
          <w:rStyle w:val="Style16"/>
          <w:rFonts w:ascii="Times New Roman" w:hAnsi="Times New Roman"/>
          <w:i w:val="false"/>
          <w:i w:val="false"/>
          <w:sz w:val="23"/>
          <w:szCs w:val="23"/>
        </w:rPr>
      </w:pPr>
      <w:r>
        <w:rPr>
          <w:rStyle w:val="Style16"/>
          <w:rFonts w:ascii="Times New Roman" w:hAnsi="Times New Roman"/>
          <w:i w:val="false"/>
          <w:sz w:val="23"/>
          <w:szCs w:val="23"/>
        </w:rPr>
        <w:t>1. П</w:t>
      </w:r>
      <w:r>
        <w:rPr>
          <w:rFonts w:ascii="Times New Roman" w:hAnsi="Times New Roman"/>
          <w:b w:val="false"/>
          <w:bCs/>
          <w:sz w:val="23"/>
          <w:szCs w:val="23"/>
        </w:rPr>
        <w:t>овышение качества жизни</w:t>
      </w:r>
      <w:r>
        <w:rPr>
          <w:rStyle w:val="Style16"/>
          <w:rFonts w:ascii="Times New Roman" w:hAnsi="Times New Roman"/>
          <w:i w:val="false"/>
          <w:sz w:val="23"/>
          <w:szCs w:val="23"/>
        </w:rPr>
        <w:t xml:space="preserve"> и благосостояния.</w:t>
      </w:r>
    </w:p>
    <w:p>
      <w:pPr>
        <w:pStyle w:val="Style26"/>
        <w:tabs>
          <w:tab w:val="clear" w:pos="9923"/>
          <w:tab w:val="left" w:pos="851" w:leader="none"/>
          <w:tab w:val="left" w:pos="993" w:leader="none"/>
        </w:tabs>
        <w:spacing w:lineRule="auto" w:line="228"/>
        <w:ind w:left="0" w:firstLine="709"/>
        <w:jc w:val="both"/>
        <w:rPr>
          <w:rFonts w:ascii="Times New Roman" w:hAnsi="Times New Roman"/>
          <w:b w:val="false"/>
          <w:b w:val="false"/>
          <w:bCs/>
          <w:sz w:val="23"/>
          <w:szCs w:val="23"/>
        </w:rPr>
      </w:pPr>
      <w:r>
        <w:rPr>
          <w:rStyle w:val="Style16"/>
          <w:rFonts w:ascii="Times New Roman" w:hAnsi="Times New Roman"/>
          <w:i w:val="false"/>
          <w:sz w:val="23"/>
          <w:szCs w:val="23"/>
        </w:rPr>
        <w:t>2. Получение доступа к более широкому</w:t>
      </w:r>
      <w:r>
        <w:rPr>
          <w:rFonts w:ascii="Times New Roman" w:hAnsi="Times New Roman"/>
          <w:b w:val="false"/>
          <w:bCs/>
          <w:sz w:val="23"/>
          <w:szCs w:val="23"/>
        </w:rPr>
        <w:t xml:space="preserve"> кругу социальных услуг, качественной медицинской помощи. </w:t>
      </w:r>
    </w:p>
    <w:p>
      <w:pPr>
        <w:pStyle w:val="Style26"/>
        <w:tabs>
          <w:tab w:val="clear" w:pos="9923"/>
          <w:tab w:val="left" w:pos="851" w:leader="none"/>
          <w:tab w:val="left" w:pos="993" w:leader="none"/>
        </w:tabs>
        <w:spacing w:lineRule="auto" w:line="228"/>
        <w:ind w:left="0" w:firstLine="709"/>
        <w:jc w:val="both"/>
        <w:rPr>
          <w:rStyle w:val="Style16"/>
          <w:rFonts w:ascii="Times New Roman" w:hAnsi="Times New Roman"/>
          <w:i w:val="false"/>
          <w:i w:val="false"/>
          <w:sz w:val="23"/>
          <w:szCs w:val="23"/>
        </w:rPr>
      </w:pPr>
      <w:r>
        <w:rPr>
          <w:rFonts w:ascii="Times New Roman" w:hAnsi="Times New Roman"/>
          <w:b w:val="false"/>
          <w:bCs/>
          <w:sz w:val="23"/>
          <w:szCs w:val="23"/>
        </w:rPr>
        <w:t>3. Более благоприятные климатические и экологические условия для проживания.</w:t>
      </w:r>
    </w:p>
    <w:p>
      <w:pPr>
        <w:pStyle w:val="Style26"/>
        <w:tabs>
          <w:tab w:val="clear" w:pos="9923"/>
          <w:tab w:val="left" w:pos="851" w:leader="none"/>
          <w:tab w:val="left" w:pos="993" w:leader="none"/>
        </w:tabs>
        <w:spacing w:lineRule="auto" w:line="228"/>
        <w:ind w:left="0" w:firstLine="709"/>
        <w:jc w:val="both"/>
        <w:rPr>
          <w:rStyle w:val="Style16"/>
          <w:rFonts w:ascii="Times New Roman" w:hAnsi="Times New Roman"/>
          <w:i w:val="false"/>
          <w:i w:val="false"/>
          <w:sz w:val="23"/>
          <w:szCs w:val="23"/>
        </w:rPr>
      </w:pPr>
      <w:r>
        <w:rPr>
          <w:rStyle w:val="Style16"/>
          <w:rFonts w:ascii="Times New Roman" w:hAnsi="Times New Roman"/>
          <w:i w:val="false"/>
          <w:sz w:val="23"/>
          <w:szCs w:val="23"/>
        </w:rPr>
        <w:t>4. Более широкие возможности для получения образования, в том числе и членами семьи. 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cs="Times New Roman" w:ascii="Times New Roman" w:hAnsi="Times New Roman"/>
          <w:sz w:val="23"/>
          <w:szCs w:val="23"/>
          <w:lang w:eastAsia="ru-RU"/>
        </w:rPr>
        <w:t>5. Возможность самореализации и устройства на работу, на которой в полной мере могут быть использованы имеющиеся знания, навыки и опыт.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cs="Times New Roman" w:ascii="Times New Roman" w:hAnsi="Times New Roman"/>
          <w:sz w:val="23"/>
          <w:szCs w:val="23"/>
          <w:lang w:eastAsia="ru-RU"/>
        </w:rPr>
        <w:t xml:space="preserve">6. Возможность проживания в социальной среде, отвечающей </w:t>
      </w:r>
      <w:r>
        <w:rPr>
          <w:rFonts w:cs="Times New Roman" w:ascii="Times New Roman" w:hAnsi="Times New Roman"/>
          <w:sz w:val="23"/>
          <w:szCs w:val="23"/>
        </w:rPr>
        <w:t>традиционным российским духовным и нравственным ценностям, традициям народов Российской Федерации.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  <w:lang w:eastAsia="ru-RU"/>
        </w:rPr>
        <w:t>7. Возможность об</w:t>
      </w:r>
      <w:r>
        <w:rPr>
          <w:rFonts w:cs="Times New Roman" w:ascii="Times New Roman" w:hAnsi="Times New Roman"/>
          <w:sz w:val="23"/>
          <w:szCs w:val="23"/>
        </w:rPr>
        <w:t>учения и воспитания детей на основе традиционных российских духовно-нравственных и культурно-исторических ценностей.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28" w:before="0" w:after="0"/>
        <w:ind w:firstLine="709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  <w:lang w:eastAsia="ru-RU"/>
        </w:rPr>
        <w:t>8. Иные</w:t>
      </w:r>
      <w:r>
        <w:rPr>
          <w:rFonts w:ascii="Times New Roman" w:hAnsi="Times New Roman"/>
          <w:sz w:val="23"/>
          <w:szCs w:val="23"/>
        </w:rPr>
        <w:t xml:space="preserve"> (укажите) ____________________________________________________________.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28" w:before="0" w:after="0"/>
        <w:ind w:firstLine="709"/>
        <w:jc w:val="both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3. Насколько на Ваш взгляд достаточны меры, предусмотренные Государственной программой, для того чтобы воспользоваться ею для переселения на постоянное место жительства в Российскую Федерацию?</w:t>
      </w:r>
      <w:r>
        <w:rPr>
          <w:rStyle w:val="Style16"/>
          <w:rFonts w:ascii="Times New Roman" w:hAnsi="Times New Roman"/>
          <w:sz w:val="23"/>
          <w:szCs w:val="23"/>
        </w:rPr>
        <w:t xml:space="preserve"> </w:t>
      </w:r>
      <w:r>
        <w:rPr>
          <w:rStyle w:val="Style16"/>
          <w:rFonts w:ascii="Times New Roman" w:hAnsi="Times New Roman"/>
          <w:b w:val="false"/>
          <w:sz w:val="23"/>
          <w:szCs w:val="23"/>
        </w:rPr>
        <w:t>(Выбрать один ответ)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Достаточны.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В большей степени достаточны.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Скорее достаточны.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Не достаточны.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3"/>
          <w:szCs w:val="23"/>
        </w:rPr>
        <w:t>5. Затрудняюсь ответить.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/>
      </w:r>
    </w:p>
    <w:p>
      <w:pPr>
        <w:pStyle w:val="Style26"/>
        <w:tabs>
          <w:tab w:val="clear" w:pos="9923"/>
          <w:tab w:val="left" w:pos="851" w:leader="none"/>
          <w:tab w:val="left" w:pos="993" w:leader="none"/>
        </w:tabs>
        <w:ind w:left="0" w:firstLine="709"/>
        <w:jc w:val="both"/>
        <w:rPr/>
      </w:pPr>
      <w:r>
        <w:rPr>
          <w:rFonts w:ascii="Times New Roman" w:hAnsi="Times New Roman"/>
          <w:sz w:val="23"/>
          <w:szCs w:val="23"/>
        </w:rPr>
        <w:t xml:space="preserve">4. На Ваш взгляд какие меры могли бы помочь повысить привлекательность Государственной программы в стимулировании к переселению на постоянное место жительства в Российскую Федерацию? </w:t>
      </w:r>
      <w:r>
        <w:rPr>
          <w:rStyle w:val="Style16"/>
          <w:rFonts w:ascii="Times New Roman" w:hAnsi="Times New Roman"/>
          <w:sz w:val="23"/>
          <w:szCs w:val="23"/>
        </w:rPr>
        <w:t>(Выбрать один или несколько ответов)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709"/>
        <w:jc w:val="both"/>
        <w:rPr>
          <w:rStyle w:val="Style16"/>
          <w:rFonts w:ascii="Times New Roman" w:hAnsi="Times New Roman"/>
          <w:b w:val="false"/>
          <w:b w:val="false"/>
          <w:i w:val="false"/>
          <w:i w:val="false"/>
          <w:sz w:val="23"/>
          <w:szCs w:val="23"/>
        </w:rPr>
      </w:pPr>
      <w:r>
        <w:rPr>
          <w:rStyle w:val="Style16"/>
          <w:rFonts w:ascii="Times New Roman" w:hAnsi="Times New Roman"/>
          <w:b w:val="false"/>
          <w:i w:val="false"/>
          <w:sz w:val="23"/>
          <w:szCs w:val="23"/>
        </w:rPr>
        <w:t>1. </w:t>
      </w:r>
      <w:r>
        <w:rPr>
          <w:rFonts w:cs="Times New Roman" w:ascii="Times New Roman" w:hAnsi="Times New Roman"/>
          <w:sz w:val="23"/>
          <w:szCs w:val="23"/>
        </w:rPr>
        <w:t>Ничего не нужно. Все необходимое для содействия в переселении учтено.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709"/>
        <w:jc w:val="both"/>
        <w:rPr>
          <w:rStyle w:val="Style16"/>
          <w:rFonts w:ascii="Times New Roman" w:hAnsi="Times New Roman"/>
          <w:b w:val="false"/>
          <w:b w:val="false"/>
          <w:i w:val="false"/>
          <w:i w:val="false"/>
          <w:sz w:val="23"/>
          <w:szCs w:val="23"/>
        </w:rPr>
      </w:pPr>
      <w:r>
        <w:rPr>
          <w:rStyle w:val="Style16"/>
          <w:rFonts w:ascii="Times New Roman" w:hAnsi="Times New Roman"/>
          <w:b w:val="false"/>
          <w:i w:val="false"/>
          <w:sz w:val="23"/>
          <w:szCs w:val="23"/>
        </w:rPr>
        <w:t xml:space="preserve">2. Выбор любого субъекта Российской Федерации для проживания, а не только того, </w:t>
        <w:br/>
        <w:t>в котором принята программа переселения.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Style w:val="Style16"/>
          <w:rFonts w:ascii="Times New Roman" w:hAnsi="Times New Roman"/>
          <w:b w:val="false"/>
          <w:b w:val="false"/>
          <w:i w:val="false"/>
          <w:i w:val="false"/>
          <w:sz w:val="23"/>
          <w:szCs w:val="23"/>
        </w:rPr>
      </w:pPr>
      <w:r>
        <w:rPr>
          <w:rStyle w:val="Style16"/>
          <w:rFonts w:ascii="Times New Roman" w:hAnsi="Times New Roman"/>
          <w:b w:val="false"/>
          <w:i w:val="false"/>
          <w:sz w:val="23"/>
          <w:szCs w:val="23"/>
        </w:rPr>
        <w:t>3. Освобождение об обязанности</w:t>
      </w:r>
      <w:r>
        <w:rPr>
          <w:rFonts w:cs="Times New Roman" w:ascii="Times New Roman" w:hAnsi="Times New Roman"/>
          <w:sz w:val="23"/>
          <w:szCs w:val="23"/>
        </w:rPr>
        <w:t xml:space="preserve"> возместить понесенные государством затраты, связанные с предоставлением государственных гарантий и социальной поддержки в рамках Государственной программы, при переезде на постоянное место жительства в другой субъект Российской Федерации до истечения трёхлетнего срока проживания в избранном для проживания субъекте Российской Федерации в случае приобретения гражданства Российской Федерации.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4. Освобождение от уплаты налогов на срок 5 лет при условии проживания в течении срока осуществления трудовой, предпринимательской и инвестиционной деятельности </w:t>
        <w:br/>
        <w:t>в первоначально избранном для постоянного проживания субъекте Российской Федерации.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25" w:before="0"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5. </w:t>
      </w:r>
      <w:r>
        <w:rPr>
          <w:rFonts w:ascii="Times New Roman" w:hAnsi="Times New Roman"/>
          <w:sz w:val="23"/>
          <w:szCs w:val="23"/>
        </w:rPr>
        <w:t>Иное (укажите) _____________________________________________________________</w:t>
      </w:r>
      <w:r>
        <w:rPr>
          <w:rFonts w:ascii="Times New Roman" w:hAnsi="Times New Roman"/>
          <w:sz w:val="23"/>
          <w:szCs w:val="23"/>
          <w:u w:val="single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25" w:before="0" w:after="0"/>
        <w:ind w:firstLine="709"/>
        <w:jc w:val="both"/>
        <w:rPr>
          <w:rStyle w:val="Style16"/>
          <w:rFonts w:ascii="Times New Roman" w:hAnsi="Times New Roman"/>
          <w:b w:val="false"/>
          <w:b w:val="false"/>
          <w:i w:val="false"/>
          <w:i w:val="false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Затрудняюсь ответить.</w:t>
      </w:r>
    </w:p>
    <w:p>
      <w:pPr>
        <w:pStyle w:val="Normal"/>
        <w:spacing w:lineRule="auto" w:line="225" w:before="0" w:after="0"/>
        <w:jc w:val="center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25" w:before="0" w:after="0"/>
        <w:jc w:val="center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СООБЩИТЕ НЕКОТОРЫЕ СВЕДЕНИЯ О СЕБЕ: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 xml:space="preserve">5. Пол.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1. Мужской.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2. Женский.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6. Возраст.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1. - 18 – 35 лет.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2. - 36 – 59 лет.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3. - 60 лет и старше.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 xml:space="preserve">7. Какое у Вас образование? </w:t>
      </w:r>
      <w:r>
        <w:rPr>
          <w:rFonts w:cs="Times New Roman" w:ascii="Times New Roman" w:hAnsi="Times New Roman"/>
          <w:i/>
          <w:sz w:val="24"/>
          <w:szCs w:val="24"/>
        </w:rPr>
        <w:t>(Выбрать один ответ)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1. Среднее общее (средняя образовательная школа).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3. Начальное профессиональное (ПТУ, колледж, лицей и т.п.).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4. Незаконченное высшее (обучение в вузе без получения диплома).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5. Высшее (диплом бакалавра, специалиста, магистра).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6. Аспирантура (ординатура) (</w:t>
      </w:r>
      <w:r>
        <w:rPr>
          <w:rFonts w:cs="Times New Roman" w:ascii="Times New Roman" w:hAnsi="Times New Roman"/>
          <w:i/>
          <w:sz w:val="23"/>
          <w:szCs w:val="23"/>
        </w:rPr>
        <w:t>при наличии</w:t>
      </w:r>
      <w:r>
        <w:rPr>
          <w:rFonts w:cs="Times New Roman" w:ascii="Times New Roman" w:hAnsi="Times New Roman"/>
          <w:sz w:val="23"/>
          <w:szCs w:val="23"/>
        </w:rPr>
        <w:t xml:space="preserve"> </w:t>
      </w:r>
      <w:r>
        <w:rPr>
          <w:rFonts w:cs="Times New Roman" w:ascii="Times New Roman" w:hAnsi="Times New Roman"/>
          <w:i/>
          <w:sz w:val="23"/>
          <w:szCs w:val="23"/>
        </w:rPr>
        <w:t>ученой степени укажите</w:t>
      </w:r>
      <w:r>
        <w:rPr>
          <w:rFonts w:cs="Times New Roman" w:ascii="Times New Roman" w:hAnsi="Times New Roman"/>
          <w:sz w:val="23"/>
          <w:szCs w:val="23"/>
        </w:rPr>
        <w:t>) _____________.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ru-RU"/>
        </w:rPr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MS Mincho" w:cs="Times New Roman"/>
          <w:i/>
          <w:i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ru-RU"/>
        </w:rPr>
        <w:t xml:space="preserve">8. Укажите, пожалуйста, сферу Вашей деятельности? </w:t>
      </w:r>
      <w:r>
        <w:rPr>
          <w:rFonts w:cs="Times New Roman" w:ascii="Times New Roman" w:hAnsi="Times New Roman"/>
          <w:i/>
          <w:sz w:val="24"/>
          <w:szCs w:val="24"/>
        </w:rPr>
        <w:t>(Выбрать один ответ)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MS Mincho" w:cs="Times New Roman"/>
          <w:i/>
          <w:i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1. Предприниматель (в том числе фермер).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MS Mincho" w:cs="Times New Roman"/>
          <w:i/>
          <w:i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2. Индивидуальная трудовая деятельность (самозанятый).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MS Mincho" w:cs="Times New Roman"/>
          <w:i/>
          <w:i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3. Руководитель предприятия, учреждения (организации), фир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мы.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MS Mincho" w:cs="Times New Roman"/>
          <w:i/>
          <w:i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4. Государственный или муниципальный служащий.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MS Mincho" w:cs="Times New Roman"/>
          <w:i/>
          <w:i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5. Рабочий.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MS Mincho" w:cs="Times New Roman"/>
          <w:i/>
          <w:i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6. Пенсионер(ка).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MS Mincho" w:cs="Times New Roman"/>
          <w:i/>
          <w:i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7. Осуществляю ведение домашнего хозяйства, а также уход за детьми (не работаю </w:t>
        <w:br/>
        <w:t>и не планирую искать работу).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MS Mincho" w:cs="Times New Roman"/>
          <w:i/>
          <w:i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8. Безработный.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MS Mincho" w:cs="Times New Roman"/>
          <w:i/>
          <w:i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9. Нахожусь в вынужденном неоплачиваемом отпуске.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MS Mincho" w:cs="Times New Roman"/>
          <w:i/>
          <w:i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10. Обучающий в образовательной организации среднего профессионального образования или высшего образования.</w:t>
        <w:tab/>
        <w:t xml:space="preserve"> 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Times New Roman" w:cs="Times New Roman"/>
          <w:sz w:val="23"/>
          <w:szCs w:val="23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11. Иное (укажите)__________________________________________________________</w:t>
      </w:r>
      <w:r>
        <w:rPr>
          <w:rFonts w:eastAsia="Times New Roman" w:cs="Times New Roman" w:ascii="Times New Roman" w:hAnsi="Times New Roman"/>
          <w:sz w:val="23"/>
          <w:szCs w:val="23"/>
          <w:u w:val="single"/>
          <w:lang w:eastAsia="ru-RU"/>
        </w:rPr>
        <w:t>.</w:t>
      </w:r>
    </w:p>
    <w:p>
      <w:pPr>
        <w:pStyle w:val="Normal"/>
        <w:spacing w:lineRule="auto" w:line="225" w:before="0" w:after="0"/>
        <w:ind w:firstLine="709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12. Затрудняюсь ответить.</w:t>
      </w:r>
    </w:p>
    <w:p>
      <w:pPr>
        <w:pStyle w:val="Normal"/>
        <w:spacing w:lineRule="auto" w:line="228" w:before="0" w:after="0"/>
        <w:ind w:firstLine="709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9. Укажите Ваш уровень владения русским языком: </w:t>
      </w:r>
      <w:r>
        <w:rPr>
          <w:rFonts w:cs="Times New Roman" w:ascii="Times New Roman" w:hAnsi="Times New Roman"/>
          <w:i/>
          <w:sz w:val="24"/>
          <w:szCs w:val="24"/>
        </w:rPr>
        <w:t>(Выбрать один ответ)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 Свободно владею в устной и письменной формах.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 Свободно владею в устной и письменной формах, в том числе свободно владею языком одного из народов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 Владею хорошо в устной форме, в письменной форме не владею.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Читаю, перевожу со словарем.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709" w:top="851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72458892"/>
    </w:sdtPr>
    <w:sdtContent>
      <w:p>
        <w:pPr>
          <w:pStyle w:val="Style29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</w:r>
  </w:p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2cb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опрос Знак"/>
    <w:link w:val="a3"/>
    <w:qFormat/>
    <w:locked/>
    <w:rsid w:val="000c558f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Style15" w:customStyle="1">
    <w:name w:val="Ответ Знак"/>
    <w:link w:val="a5"/>
    <w:qFormat/>
    <w:locked/>
    <w:rsid w:val="000c558f"/>
    <w:rPr>
      <w:rFonts w:ascii="Arial" w:hAnsi="Arial" w:eastAsia="Times New Roman" w:cs="Times New Roman"/>
      <w:sz w:val="24"/>
      <w:szCs w:val="20"/>
      <w:lang w:eastAsia="ru-RU"/>
    </w:rPr>
  </w:style>
  <w:style w:type="character" w:styleId="Style16" w:customStyle="1">
    <w:name w:val="ИнструкцияКВопросу"/>
    <w:uiPriority w:val="99"/>
    <w:qFormat/>
    <w:rsid w:val="002f298f"/>
    <w:rPr>
      <w:rFonts w:ascii="Arial" w:hAnsi="Arial"/>
      <w:b/>
      <w:i/>
      <w:sz w:val="24"/>
      <w:lang w:val="ru-RU" w:eastAsia="ru-RU"/>
    </w:rPr>
  </w:style>
  <w:style w:type="character" w:styleId="Style17" w:customStyle="1">
    <w:name w:val="Карточка Знак"/>
    <w:link w:val="a8"/>
    <w:qFormat/>
    <w:locked/>
    <w:rsid w:val="002f298f"/>
    <w:rPr>
      <w:rFonts w:ascii="Arial" w:hAnsi="Arial" w:eastAsia="Times New Roman" w:cs="Times New Roman"/>
      <w:b/>
      <w:i/>
      <w:sz w:val="24"/>
      <w:szCs w:val="20"/>
      <w:lang w:eastAsia="ru-RU"/>
    </w:rPr>
  </w:style>
  <w:style w:type="character" w:styleId="Style18" w:customStyle="1">
    <w:name w:val="Верхний колонтитул Знак"/>
    <w:basedOn w:val="DefaultParagraphFont"/>
    <w:link w:val="aa"/>
    <w:uiPriority w:val="99"/>
    <w:qFormat/>
    <w:rsid w:val="009946c8"/>
    <w:rPr/>
  </w:style>
  <w:style w:type="character" w:styleId="Style19" w:customStyle="1">
    <w:name w:val="Нижний колонтитул Знак"/>
    <w:basedOn w:val="DefaultParagraphFont"/>
    <w:link w:val="ac"/>
    <w:uiPriority w:val="99"/>
    <w:qFormat/>
    <w:rsid w:val="009946c8"/>
    <w:rPr/>
  </w:style>
  <w:style w:type="character" w:styleId="Style20" w:customStyle="1">
    <w:name w:val="Текст выноски Знак"/>
    <w:basedOn w:val="DefaultParagraphFont"/>
    <w:link w:val="ae"/>
    <w:uiPriority w:val="99"/>
    <w:semiHidden/>
    <w:qFormat/>
    <w:rsid w:val="003e081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  <w:i w:val="false"/>
    </w:rPr>
  </w:style>
  <w:style w:type="character" w:styleId="ListLabel5">
    <w:name w:val="ListLabel 5"/>
    <w:qFormat/>
    <w:rPr>
      <w:b/>
      <w:i w:val="false"/>
    </w:rPr>
  </w:style>
  <w:style w:type="character" w:styleId="ListLabel6">
    <w:name w:val="ListLabel 6"/>
    <w:qFormat/>
    <w:rPr>
      <w:i w:val="fals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Arial" w:hAnsi="Arial" w:eastAsia="Tahoma" w:cs="Lohit Hind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Hind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Hindi"/>
    </w:rPr>
  </w:style>
  <w:style w:type="paragraph" w:styleId="Style26" w:customStyle="1">
    <w:name w:val="Вопрос"/>
    <w:basedOn w:val="Normal"/>
    <w:next w:val="Normal"/>
    <w:link w:val="a4"/>
    <w:qFormat/>
    <w:rsid w:val="000c558f"/>
    <w:pPr>
      <w:keepNext w:val="true"/>
      <w:keepLines/>
      <w:tabs>
        <w:tab w:val="clear" w:pos="708"/>
        <w:tab w:val="right" w:pos="9923" w:leader="none"/>
      </w:tabs>
      <w:spacing w:lineRule="auto" w:line="240" w:before="0" w:after="0"/>
      <w:ind w:left="454" w:hanging="454"/>
    </w:pPr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Style27" w:customStyle="1">
    <w:name w:val="Ответ"/>
    <w:basedOn w:val="Normal"/>
    <w:link w:val="a6"/>
    <w:qFormat/>
    <w:rsid w:val="000c558f"/>
    <w:pPr>
      <w:keepNext w:val="true"/>
      <w:keepLines/>
      <w:tabs>
        <w:tab w:val="clear" w:pos="708"/>
        <w:tab w:val="right" w:pos="9923" w:leader="hyphen"/>
      </w:tabs>
      <w:spacing w:lineRule="auto" w:line="240" w:before="0" w:after="0"/>
      <w:ind w:left="851" w:hanging="284"/>
    </w:pPr>
    <w:rPr>
      <w:rFonts w:ascii="Arial" w:hAnsi="Arial" w:eastAsia="Times New Roman" w:cs="Times New Roman"/>
      <w:sz w:val="24"/>
      <w:szCs w:val="20"/>
      <w:lang w:eastAsia="ru-RU"/>
    </w:rPr>
  </w:style>
  <w:style w:type="paragraph" w:styleId="Style28" w:customStyle="1">
    <w:name w:val="Карточка"/>
    <w:basedOn w:val="Style26"/>
    <w:link w:val="a9"/>
    <w:qFormat/>
    <w:rsid w:val="002f298f"/>
    <w:pPr>
      <w:spacing w:before="60" w:after="0"/>
      <w:ind w:left="0" w:hanging="0"/>
      <w:jc w:val="right"/>
    </w:pPr>
    <w:rPr>
      <w:i/>
    </w:rPr>
  </w:style>
  <w:style w:type="paragraph" w:styleId="Style29">
    <w:name w:val="Header"/>
    <w:basedOn w:val="Normal"/>
    <w:link w:val="ab"/>
    <w:uiPriority w:val="99"/>
    <w:unhideWhenUsed/>
    <w:rsid w:val="009946c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d"/>
    <w:uiPriority w:val="99"/>
    <w:unhideWhenUsed/>
    <w:rsid w:val="009946c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3e081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BC58-CC83-4914-9913-D05FF5B2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ZirkonOffice/6.1.4.2.1$Linux_X86_64 LibreOffice_project/84528588830e69e6eb4107ff7830528bc90306b7</Application>
  <Pages>2</Pages>
  <Words>637</Words>
  <Characters>4517</Characters>
  <CharactersWithSpaces>5120</CharactersWithSpaces>
  <Paragraphs>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2023-05-12T09:53:00Z</dcterms:created>
  <dc:creator>Олег</dc:creator>
  <dc:description/>
  <dc:language>ru-RU</dc:language>
  <cp:lastModifiedBy/>
  <cp:lastPrinted>2023-05-16T12:13:21Z</cp:lastPrinted>
  <dcterms:modified xsi:type="dcterms:W3CDTF">2023-05-16T12:13:57Z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